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5E00F" w14:textId="77777777" w:rsidR="00432F26" w:rsidRDefault="00432F26" w:rsidP="00B80654">
      <w:pPr>
        <w:bidi/>
        <w:jc w:val="both"/>
        <w:rPr>
          <w:rFonts w:cs="B Titr"/>
          <w:b/>
          <w:bCs/>
          <w:sz w:val="32"/>
          <w:szCs w:val="32"/>
          <w:rtl/>
          <w:lang w:bidi="fa-IR"/>
        </w:rPr>
      </w:pPr>
      <w:r w:rsidRPr="00E364AC">
        <w:rPr>
          <w:rFonts w:cs="B Titr" w:hint="cs"/>
          <w:b/>
          <w:bCs/>
          <w:sz w:val="32"/>
          <w:szCs w:val="32"/>
          <w:rtl/>
          <w:lang w:bidi="fa-IR"/>
        </w:rPr>
        <w:t>مقدمه</w:t>
      </w:r>
    </w:p>
    <w:p w14:paraId="43817551" w14:textId="77777777" w:rsidR="009010FD" w:rsidRPr="009010FD" w:rsidRDefault="009010FD" w:rsidP="009010FD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9010FD">
        <w:rPr>
          <w:rFonts w:cs="B Nazanin" w:hint="cs"/>
          <w:b/>
          <w:bCs/>
          <w:sz w:val="24"/>
          <w:szCs w:val="24"/>
          <w:rtl/>
          <w:lang w:bidi="fa-IR"/>
        </w:rPr>
        <w:t>بر اساس قوانین کنونی آخرین مرجع اداری و شبه قضایی دادرسی مالیاتی هیات سه نفره مصوب وزیر امور اقتصادی و دارایی است که به تجویز ماده 251 مکرر قانون مالیات های مستقیم تشکیل می شود</w:t>
      </w:r>
    </w:p>
    <w:p w14:paraId="587E8468" w14:textId="77777777" w:rsidR="00432F26" w:rsidRPr="00E364AC" w:rsidRDefault="008E2B12" w:rsidP="009E65C2">
      <w:pPr>
        <w:bidi/>
        <w:jc w:val="both"/>
        <w:rPr>
          <w:rFonts w:cs="B Titr"/>
          <w:b/>
          <w:bCs/>
          <w:sz w:val="32"/>
          <w:szCs w:val="32"/>
          <w:rtl/>
          <w:lang w:bidi="fa-IR"/>
        </w:rPr>
      </w:pPr>
      <w:r w:rsidRPr="00E364AC">
        <w:rPr>
          <w:rFonts w:cs="B Titr" w:hint="cs"/>
          <w:b/>
          <w:bCs/>
          <w:sz w:val="32"/>
          <w:szCs w:val="32"/>
          <w:rtl/>
          <w:lang w:bidi="fa-IR"/>
        </w:rPr>
        <w:t>هدف</w:t>
      </w:r>
    </w:p>
    <w:p w14:paraId="08AA7DC6" w14:textId="77777777" w:rsidR="008E2B12" w:rsidRPr="00E364AC" w:rsidRDefault="00B80654" w:rsidP="00CC08F1">
      <w:pPr>
        <w:bidi/>
        <w:jc w:val="both"/>
        <w:rPr>
          <w:rFonts w:cs="B Mitra"/>
          <w:b/>
          <w:bCs/>
          <w:sz w:val="24"/>
          <w:szCs w:val="24"/>
          <w:rtl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 xml:space="preserve">رعایت عدالت مالیاتی در راستای اجرای ماده 251 مکرر قانون مالیاتهای مستقیم </w:t>
      </w:r>
      <w:r w:rsidR="008E08DE">
        <w:rPr>
          <w:rFonts w:cs="B Mitra" w:hint="cs"/>
          <w:b/>
          <w:bCs/>
          <w:sz w:val="24"/>
          <w:szCs w:val="24"/>
          <w:rtl/>
          <w:lang w:bidi="fa-IR"/>
        </w:rPr>
        <w:t>که بیان میدارد : در مورد مالیات های قطعی موضوع این قانون و مالیاتهای غیر مستقیم که در مرجع دیگری قابل طرح نباشد و به ادعای غیر عادلانه بودن مالیات مستندا به مدارک و دلایل کافی از طرف مودی شکایت و تقاضای تجدید رسیدگی شود، وزیر امور اقتصادی و دارایی می تواند پرونده امر را به هیاتی مرکب از سه نفر به انتخاب خود جهت رسیدگی ارجاع نماید. رای هیات قطعی و لازم الاجرا می باشد.</w:t>
      </w:r>
    </w:p>
    <w:p w14:paraId="0FA7CF4D" w14:textId="77777777" w:rsidR="00432F26" w:rsidRDefault="008E2B12" w:rsidP="009E65C2">
      <w:pPr>
        <w:bidi/>
        <w:jc w:val="both"/>
        <w:rPr>
          <w:rFonts w:cs="B Titr"/>
          <w:b/>
          <w:bCs/>
          <w:sz w:val="32"/>
          <w:szCs w:val="32"/>
          <w:rtl/>
          <w:lang w:bidi="fa-IR"/>
        </w:rPr>
      </w:pPr>
      <w:r w:rsidRPr="00E364AC">
        <w:rPr>
          <w:rFonts w:cs="B Titr" w:hint="cs"/>
          <w:b/>
          <w:bCs/>
          <w:sz w:val="32"/>
          <w:szCs w:val="32"/>
          <w:rtl/>
          <w:lang w:bidi="fa-IR"/>
        </w:rPr>
        <w:t>مسئولیت</w:t>
      </w:r>
    </w:p>
    <w:p w14:paraId="33C8838E" w14:textId="77777777" w:rsidR="008E08DE" w:rsidRPr="008E08DE" w:rsidRDefault="008E08DE" w:rsidP="008E08DE">
      <w:pPr>
        <w:bidi/>
        <w:spacing w:after="0" w:line="240" w:lineRule="auto"/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</w:pPr>
      <w:r w:rsidRPr="008E08DE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ا</w:t>
      </w:r>
      <w:r w:rsidRPr="008E08DE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ی</w:t>
      </w:r>
      <w:r w:rsidRPr="008E08DE">
        <w:rPr>
          <w:rFonts w:ascii="Calibri" w:eastAsia="Calibri" w:hAnsi="Calibri" w:cs="B Nazanin" w:hint="eastAsia"/>
          <w:b/>
          <w:bCs/>
          <w:sz w:val="24"/>
          <w:szCs w:val="24"/>
          <w:rtl/>
          <w:lang w:bidi="fa-IR"/>
        </w:rPr>
        <w:t>ن</w:t>
      </w:r>
      <w:r w:rsidRPr="008E08DE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خدمت مبتن</w:t>
      </w:r>
      <w:r w:rsidRPr="008E08DE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ی</w:t>
      </w:r>
      <w:r w:rsidRPr="008E08DE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بر ماده 251 مکرر قانون مال</w:t>
      </w:r>
      <w:r w:rsidRPr="008E08DE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ی</w:t>
      </w:r>
      <w:r w:rsidRPr="008E08DE">
        <w:rPr>
          <w:rFonts w:ascii="Calibri" w:eastAsia="Calibri" w:hAnsi="Calibri" w:cs="B Nazanin" w:hint="eastAsia"/>
          <w:b/>
          <w:bCs/>
          <w:sz w:val="24"/>
          <w:szCs w:val="24"/>
          <w:rtl/>
          <w:lang w:bidi="fa-IR"/>
        </w:rPr>
        <w:t>اتها</w:t>
      </w:r>
      <w:r w:rsidRPr="008E08DE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ی</w:t>
      </w:r>
      <w:r w:rsidRPr="008E08DE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مستق</w:t>
      </w:r>
      <w:r w:rsidRPr="008E08DE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ی</w:t>
      </w:r>
      <w:r w:rsidRPr="008E08DE">
        <w:rPr>
          <w:rFonts w:ascii="Calibri" w:eastAsia="Calibri" w:hAnsi="Calibri" w:cs="B Nazanin" w:hint="eastAsia"/>
          <w:b/>
          <w:bCs/>
          <w:sz w:val="24"/>
          <w:szCs w:val="24"/>
          <w:rtl/>
          <w:lang w:bidi="fa-IR"/>
        </w:rPr>
        <w:t>م</w:t>
      </w:r>
      <w:r w:rsidRPr="008E08DE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به شرح ز</w:t>
      </w:r>
      <w:r w:rsidRPr="008E08DE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ی</w:t>
      </w:r>
      <w:r w:rsidRPr="008E08DE">
        <w:rPr>
          <w:rFonts w:ascii="Calibri" w:eastAsia="Calibri" w:hAnsi="Calibri" w:cs="B Nazanin" w:hint="eastAsia"/>
          <w:b/>
          <w:bCs/>
          <w:sz w:val="24"/>
          <w:szCs w:val="24"/>
          <w:rtl/>
          <w:lang w:bidi="fa-IR"/>
        </w:rPr>
        <w:t>ر</w:t>
      </w:r>
      <w:r w:rsidRPr="008E08DE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 xml:space="preserve"> ارائه م</w:t>
      </w:r>
      <w:r w:rsidRPr="008E08DE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ی</w:t>
      </w:r>
      <w:r w:rsidRPr="008E08DE">
        <w:rPr>
          <w:rFonts w:ascii="Calibri" w:eastAsia="Calibri" w:hAnsi="Calibri" w:cs="B Nazanin" w:hint="cs"/>
          <w:b/>
          <w:bCs/>
          <w:sz w:val="24"/>
          <w:szCs w:val="24"/>
          <w:cs/>
          <w:lang w:bidi="fa-IR"/>
        </w:rPr>
        <w:t>‎</w:t>
      </w:r>
      <w:r w:rsidRPr="008E08DE">
        <w:rPr>
          <w:rFonts w:ascii="Calibri" w:eastAsia="Calibri" w:hAnsi="Calibri" w:cs="B Nazanin" w:hint="eastAsia"/>
          <w:b/>
          <w:bCs/>
          <w:sz w:val="24"/>
          <w:szCs w:val="24"/>
          <w:rtl/>
          <w:lang w:bidi="fa-IR"/>
        </w:rPr>
        <w:t>شود</w:t>
      </w:r>
      <w:r w:rsidRPr="008E08DE">
        <w:rPr>
          <w:rFonts w:ascii="Calibri" w:eastAsia="Calibri" w:hAnsi="Calibri" w:cs="B Nazanin"/>
          <w:b/>
          <w:bCs/>
          <w:sz w:val="24"/>
          <w:szCs w:val="24"/>
          <w:rtl/>
          <w:lang w:bidi="fa-IR"/>
        </w:rPr>
        <w:t>:</w:t>
      </w:r>
    </w:p>
    <w:p w14:paraId="2E6BBC79" w14:textId="77777777" w:rsidR="008E08DE" w:rsidRPr="008E08DE" w:rsidRDefault="008E08DE" w:rsidP="008E08DE">
      <w:pPr>
        <w:numPr>
          <w:ilvl w:val="0"/>
          <w:numId w:val="1"/>
        </w:numPr>
        <w:bidi/>
        <w:spacing w:after="0" w:line="240" w:lineRule="auto"/>
        <w:contextualSpacing/>
        <w:rPr>
          <w:rFonts w:ascii="Calibri" w:eastAsia="Calibri" w:hAnsi="Calibri" w:cs="B Nazanin"/>
          <w:b/>
          <w:bCs/>
          <w:sz w:val="24"/>
          <w:szCs w:val="24"/>
          <w:rtl/>
          <w:cs/>
          <w:lang w:bidi="fa-IR"/>
        </w:rPr>
      </w:pPr>
      <w:r w:rsidRPr="008E08DE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ثبت نام در سامانه هیات موضوع ماده 251 مکرر قانون مالیات</w:t>
      </w:r>
      <w:r w:rsidRPr="008E08DE">
        <w:rPr>
          <w:rFonts w:ascii="Calibri" w:eastAsia="Calibri" w:hAnsi="Calibri" w:cs="B Nazanin" w:hint="cs"/>
          <w:b/>
          <w:bCs/>
          <w:sz w:val="24"/>
          <w:szCs w:val="24"/>
          <w:rtl/>
          <w:cs/>
          <w:lang w:bidi="fa-IR"/>
        </w:rPr>
        <w:t>‎های مستقیم (در صورتی که قبلا ثبت نام انجام نشده باشد)</w:t>
      </w:r>
    </w:p>
    <w:p w14:paraId="762A3848" w14:textId="4304F4C6" w:rsidR="008E08DE" w:rsidRPr="008E08DE" w:rsidRDefault="008E08DE" w:rsidP="008E08DE">
      <w:pPr>
        <w:numPr>
          <w:ilvl w:val="0"/>
          <w:numId w:val="1"/>
        </w:numPr>
        <w:bidi/>
        <w:spacing w:after="0" w:line="240" w:lineRule="auto"/>
        <w:contextualSpacing/>
        <w:rPr>
          <w:rFonts w:ascii="Calibri" w:eastAsia="Calibri" w:hAnsi="Calibri" w:cs="B Nazanin"/>
          <w:b/>
          <w:bCs/>
          <w:sz w:val="24"/>
          <w:szCs w:val="24"/>
          <w:lang w:bidi="fa-IR"/>
        </w:rPr>
      </w:pPr>
      <w:r w:rsidRPr="008E08DE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ثبت شکایت و بارگذاری مستندات لازم و دریافت کدرهگیری</w:t>
      </w:r>
      <w:r w:rsidR="00EB43A5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پس از ثبت نام در سامانه مربوطه</w:t>
      </w:r>
    </w:p>
    <w:p w14:paraId="4CBE298D" w14:textId="77777777" w:rsidR="008E08DE" w:rsidRPr="008E08DE" w:rsidRDefault="008E08DE" w:rsidP="008E08DE">
      <w:pPr>
        <w:numPr>
          <w:ilvl w:val="0"/>
          <w:numId w:val="1"/>
        </w:numPr>
        <w:bidi/>
        <w:spacing w:after="0" w:line="240" w:lineRule="auto"/>
        <w:contextualSpacing/>
        <w:rPr>
          <w:rFonts w:ascii="Calibri" w:eastAsia="Calibri" w:hAnsi="Calibri" w:cs="B Nazanin"/>
          <w:b/>
          <w:bCs/>
          <w:sz w:val="24"/>
          <w:szCs w:val="24"/>
          <w:lang w:bidi="fa-IR"/>
        </w:rPr>
      </w:pPr>
      <w:r w:rsidRPr="008E08DE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تکمیل و اصلاح مستندات (در صورت نیاز)</w:t>
      </w:r>
    </w:p>
    <w:p w14:paraId="364CE8C1" w14:textId="190F6E39" w:rsidR="008E08DE" w:rsidRPr="008E08DE" w:rsidRDefault="008E08DE" w:rsidP="008E08DE">
      <w:pPr>
        <w:numPr>
          <w:ilvl w:val="0"/>
          <w:numId w:val="1"/>
        </w:numPr>
        <w:bidi/>
        <w:spacing w:after="0" w:line="240" w:lineRule="auto"/>
        <w:contextualSpacing/>
        <w:rPr>
          <w:rFonts w:ascii="Calibri" w:eastAsia="Calibri" w:hAnsi="Calibri" w:cs="B Nazanin"/>
          <w:b/>
          <w:bCs/>
          <w:sz w:val="24"/>
          <w:szCs w:val="24"/>
          <w:lang w:bidi="fa-IR"/>
        </w:rPr>
      </w:pPr>
      <w:r w:rsidRPr="008E08DE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پیگیری مودی از </w:t>
      </w:r>
      <w:r w:rsidR="00EB43A5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طریق ورود به سامانه مربوطه</w:t>
      </w:r>
      <w:r w:rsidRPr="008E08DE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</w:t>
      </w:r>
    </w:p>
    <w:p w14:paraId="3F8A087C" w14:textId="25C10005" w:rsidR="008E08DE" w:rsidRPr="008E08DE" w:rsidRDefault="008E08DE" w:rsidP="008E08DE">
      <w:pPr>
        <w:numPr>
          <w:ilvl w:val="0"/>
          <w:numId w:val="1"/>
        </w:numPr>
        <w:bidi/>
        <w:spacing w:after="0" w:line="240" w:lineRule="auto"/>
        <w:contextualSpacing/>
        <w:rPr>
          <w:rFonts w:ascii="Calibri" w:eastAsia="Calibri" w:hAnsi="Calibri" w:cs="B Nazanin"/>
          <w:b/>
          <w:bCs/>
          <w:sz w:val="24"/>
          <w:szCs w:val="24"/>
          <w:lang w:bidi="fa-IR"/>
        </w:rPr>
      </w:pPr>
      <w:r w:rsidRPr="008E08DE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>در صورت عدم پذیرش شکایت، مختومه شدن پرونده</w:t>
      </w:r>
      <w:r w:rsidR="00EB43A5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ازطریق ارسال پیامک</w:t>
      </w:r>
      <w:r w:rsidRPr="008E08DE">
        <w:rPr>
          <w:rFonts w:ascii="Calibri" w:eastAsia="Calibri" w:hAnsi="Calibri" w:cs="B Nazanin" w:hint="cs"/>
          <w:b/>
          <w:bCs/>
          <w:sz w:val="24"/>
          <w:szCs w:val="24"/>
          <w:rtl/>
          <w:lang w:bidi="fa-IR"/>
        </w:rPr>
        <w:t xml:space="preserve"> به مودی اطلاع</w:t>
      </w:r>
      <w:r w:rsidRPr="008E08DE">
        <w:rPr>
          <w:rFonts w:ascii="Calibri" w:eastAsia="Calibri" w:hAnsi="Calibri" w:cs="B Nazanin" w:hint="cs"/>
          <w:b/>
          <w:bCs/>
          <w:sz w:val="24"/>
          <w:szCs w:val="24"/>
          <w:rtl/>
          <w:cs/>
          <w:lang w:bidi="fa-IR"/>
        </w:rPr>
        <w:t>‎رسانی می‎شود</w:t>
      </w:r>
    </w:p>
    <w:p w14:paraId="2D7444C1" w14:textId="77777777" w:rsidR="008E08DE" w:rsidRPr="008E08DE" w:rsidRDefault="008E08DE" w:rsidP="008E08DE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607E736F" w14:textId="77777777" w:rsidR="00432F26" w:rsidRDefault="00432F26" w:rsidP="009E65C2">
      <w:pPr>
        <w:bidi/>
        <w:jc w:val="both"/>
        <w:rPr>
          <w:rFonts w:cs="B Titr"/>
          <w:b/>
          <w:bCs/>
          <w:sz w:val="32"/>
          <w:szCs w:val="32"/>
          <w:rtl/>
        </w:rPr>
      </w:pPr>
      <w:r w:rsidRPr="00E364AC">
        <w:rPr>
          <w:rFonts w:cs="B Titr"/>
          <w:b/>
          <w:bCs/>
          <w:sz w:val="32"/>
          <w:szCs w:val="32"/>
          <w:rtl/>
        </w:rPr>
        <w:t>تعهدات متقابل خدمت</w:t>
      </w:r>
      <w:r w:rsidR="00B92065" w:rsidRPr="00E364AC">
        <w:rPr>
          <w:rFonts w:cs="B Titr" w:hint="cs"/>
          <w:b/>
          <w:bCs/>
          <w:sz w:val="32"/>
          <w:szCs w:val="32"/>
          <w:rtl/>
        </w:rPr>
        <w:t xml:space="preserve"> </w:t>
      </w:r>
      <w:r w:rsidRPr="00E364AC">
        <w:rPr>
          <w:rFonts w:cs="B Titr"/>
          <w:b/>
          <w:bCs/>
          <w:sz w:val="32"/>
          <w:szCs w:val="32"/>
          <w:rtl/>
        </w:rPr>
        <w:t xml:space="preserve">گیرنده و دستگاه اجرایی </w:t>
      </w:r>
    </w:p>
    <w:p w14:paraId="6E1F4290" w14:textId="02A6723D" w:rsidR="0038546C" w:rsidRPr="0038546C" w:rsidRDefault="0038546C" w:rsidP="0038546C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38546C">
        <w:rPr>
          <w:rFonts w:cs="B Nazanin" w:hint="cs"/>
          <w:b/>
          <w:bCs/>
          <w:sz w:val="24"/>
          <w:szCs w:val="24"/>
          <w:rtl/>
        </w:rPr>
        <w:t>مودیان مالیاتی بایستی صرفا مدارک و مستندات مربوط به شکواییه خود را</w:t>
      </w:r>
      <w:r w:rsidR="00EB43A5">
        <w:rPr>
          <w:rFonts w:cs="B Nazanin" w:hint="cs"/>
          <w:b/>
          <w:bCs/>
          <w:sz w:val="24"/>
          <w:szCs w:val="24"/>
          <w:rtl/>
        </w:rPr>
        <w:t xml:space="preserve"> پس از ثبت نام </w:t>
      </w:r>
      <w:r w:rsidRPr="0038546C">
        <w:rPr>
          <w:rFonts w:cs="B Nazanin" w:hint="cs"/>
          <w:b/>
          <w:bCs/>
          <w:sz w:val="24"/>
          <w:szCs w:val="24"/>
          <w:rtl/>
        </w:rPr>
        <w:t xml:space="preserve"> از طریق سامانه مربوط بارگذاری نمایند و کد رهگیری دریافت کنند.</w:t>
      </w:r>
      <w:r w:rsidR="00EB43A5">
        <w:rPr>
          <w:rFonts w:cs="B Nazanin" w:hint="cs"/>
          <w:b/>
          <w:bCs/>
          <w:sz w:val="24"/>
          <w:szCs w:val="24"/>
          <w:rtl/>
        </w:rPr>
        <w:t>با توجه به سیستماتیک شدن روند فرآیند کلیه اقدامات از مرحله ارجاع پرونده شکواییه به دادرسین و اخذ موافقت وزیر محترم تا ارجاع به هیأت و بررسی و صدور رای در سامانه مربوطه صورت می گیرد.</w:t>
      </w:r>
      <w:r w:rsidRPr="0038546C">
        <w:rPr>
          <w:rFonts w:cs="B Nazanin" w:hint="cs"/>
          <w:b/>
          <w:bCs/>
          <w:sz w:val="24"/>
          <w:szCs w:val="24"/>
          <w:rtl/>
        </w:rPr>
        <w:t xml:space="preserve">.دادرسین بایستی ضمن بررسی اسناد و مدارک دلایل مودیان </w:t>
      </w:r>
      <w:r w:rsidR="00EB43A5">
        <w:rPr>
          <w:rFonts w:cs="B Nazanin" w:hint="cs"/>
          <w:b/>
          <w:bCs/>
          <w:sz w:val="24"/>
          <w:szCs w:val="24"/>
          <w:rtl/>
        </w:rPr>
        <w:t xml:space="preserve">در سامانه </w:t>
      </w:r>
      <w:r w:rsidRPr="0038546C">
        <w:rPr>
          <w:rFonts w:cs="B Nazanin" w:hint="cs"/>
          <w:b/>
          <w:bCs/>
          <w:sz w:val="24"/>
          <w:szCs w:val="24"/>
          <w:rtl/>
        </w:rPr>
        <w:t xml:space="preserve">را از جهت </w:t>
      </w:r>
      <w:r w:rsidR="00EB43A5">
        <w:rPr>
          <w:rFonts w:cs="B Nazanin" w:hint="cs"/>
          <w:b/>
          <w:bCs/>
          <w:sz w:val="24"/>
          <w:szCs w:val="24"/>
          <w:rtl/>
        </w:rPr>
        <w:t xml:space="preserve">طرح </w:t>
      </w:r>
      <w:r w:rsidRPr="0038546C">
        <w:rPr>
          <w:rFonts w:cs="B Nazanin" w:hint="cs"/>
          <w:b/>
          <w:bCs/>
          <w:sz w:val="24"/>
          <w:szCs w:val="24"/>
          <w:rtl/>
        </w:rPr>
        <w:t xml:space="preserve">یا عدم </w:t>
      </w:r>
      <w:r w:rsidR="00EB43A5">
        <w:rPr>
          <w:rFonts w:cs="B Nazanin" w:hint="cs"/>
          <w:b/>
          <w:bCs/>
          <w:sz w:val="24"/>
          <w:szCs w:val="24"/>
          <w:rtl/>
        </w:rPr>
        <w:t>طرح</w:t>
      </w:r>
      <w:r w:rsidRPr="0038546C">
        <w:rPr>
          <w:rFonts w:cs="B Nazanin" w:hint="cs"/>
          <w:b/>
          <w:bCs/>
          <w:sz w:val="24"/>
          <w:szCs w:val="24"/>
          <w:rtl/>
        </w:rPr>
        <w:t xml:space="preserve"> در هیات بررسی و اظهار نظر نمایند.اعضا هیات پس از موافقت وزیر با بررسی دقیق</w:t>
      </w:r>
      <w:r w:rsidR="00EB43A5">
        <w:rPr>
          <w:rFonts w:cs="B Nazanin" w:hint="cs"/>
          <w:b/>
          <w:bCs/>
          <w:sz w:val="24"/>
          <w:szCs w:val="24"/>
          <w:rtl/>
        </w:rPr>
        <w:t xml:space="preserve"> مستندات</w:t>
      </w:r>
      <w:r w:rsidRPr="0038546C">
        <w:rPr>
          <w:rFonts w:cs="B Nazanin" w:hint="cs"/>
          <w:b/>
          <w:bCs/>
          <w:sz w:val="24"/>
          <w:szCs w:val="24"/>
          <w:rtl/>
        </w:rPr>
        <w:t xml:space="preserve"> پرونده و مدارک مربوطه </w:t>
      </w:r>
      <w:r w:rsidR="00EB43A5">
        <w:rPr>
          <w:rFonts w:cs="B Nazanin" w:hint="cs"/>
          <w:b/>
          <w:bCs/>
          <w:sz w:val="24"/>
          <w:szCs w:val="24"/>
          <w:rtl/>
        </w:rPr>
        <w:t xml:space="preserve"> در سامانه </w:t>
      </w:r>
      <w:r w:rsidRPr="0038546C">
        <w:rPr>
          <w:rFonts w:cs="B Nazanin" w:hint="cs"/>
          <w:b/>
          <w:bCs/>
          <w:sz w:val="24"/>
          <w:szCs w:val="24"/>
          <w:rtl/>
        </w:rPr>
        <w:t>و در نظر گرفتن جمیع جهات رای را صادر نمایند.</w:t>
      </w:r>
    </w:p>
    <w:p w14:paraId="67555F81" w14:textId="77777777" w:rsidR="00F45CD0" w:rsidRDefault="00F45CD0" w:rsidP="009E65C2">
      <w:pPr>
        <w:bidi/>
        <w:jc w:val="both"/>
        <w:rPr>
          <w:rFonts w:cs="B Titr"/>
          <w:b/>
          <w:bCs/>
          <w:sz w:val="32"/>
          <w:szCs w:val="32"/>
          <w:rtl/>
          <w:lang w:bidi="fa-IR"/>
        </w:rPr>
      </w:pPr>
    </w:p>
    <w:p w14:paraId="404974F7" w14:textId="1B715EFA" w:rsidR="00050D50" w:rsidRPr="00E364AC" w:rsidRDefault="00050D50" w:rsidP="00F45CD0">
      <w:pPr>
        <w:bidi/>
        <w:jc w:val="both"/>
        <w:rPr>
          <w:rFonts w:cs="B Titr"/>
          <w:b/>
          <w:bCs/>
          <w:sz w:val="32"/>
          <w:szCs w:val="32"/>
          <w:rtl/>
          <w:lang w:bidi="fa-IR"/>
        </w:rPr>
      </w:pPr>
      <w:r w:rsidRPr="00E364AC">
        <w:rPr>
          <w:rFonts w:cs="B Titr" w:hint="cs"/>
          <w:b/>
          <w:bCs/>
          <w:sz w:val="32"/>
          <w:szCs w:val="32"/>
          <w:rtl/>
          <w:lang w:bidi="fa-IR"/>
        </w:rPr>
        <w:lastRenderedPageBreak/>
        <w:t>دوره عملکرد</w:t>
      </w:r>
    </w:p>
    <w:p w14:paraId="5D18FBE0" w14:textId="77777777" w:rsidR="00050D50" w:rsidRPr="00E364AC" w:rsidRDefault="00AA25FE" w:rsidP="009E65C2">
      <w:pPr>
        <w:bidi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E364AC">
        <w:rPr>
          <w:rFonts w:cs="B Mitra" w:hint="cs"/>
          <w:b/>
          <w:bCs/>
          <w:sz w:val="24"/>
          <w:szCs w:val="24"/>
          <w:rtl/>
          <w:lang w:bidi="fa-IR"/>
        </w:rPr>
        <w:t>از ابتدای سال لغایت</w:t>
      </w:r>
      <w:r w:rsidR="0082347C" w:rsidRPr="00E364AC">
        <w:rPr>
          <w:rFonts w:cs="B Mitra" w:hint="cs"/>
          <w:b/>
          <w:bCs/>
          <w:sz w:val="24"/>
          <w:szCs w:val="24"/>
          <w:rtl/>
          <w:lang w:bidi="fa-IR"/>
        </w:rPr>
        <w:t xml:space="preserve"> پایان </w:t>
      </w:r>
      <w:r w:rsidR="00B92065" w:rsidRPr="00E364AC">
        <w:rPr>
          <w:rFonts w:cs="B Mitra" w:hint="cs"/>
          <w:b/>
          <w:bCs/>
          <w:sz w:val="24"/>
          <w:szCs w:val="24"/>
          <w:rtl/>
          <w:lang w:bidi="fa-IR"/>
        </w:rPr>
        <w:t xml:space="preserve">اسفند هر </w:t>
      </w:r>
      <w:r w:rsidR="0082347C" w:rsidRPr="00E364AC">
        <w:rPr>
          <w:rFonts w:cs="B Mitra" w:hint="cs"/>
          <w:b/>
          <w:bCs/>
          <w:sz w:val="24"/>
          <w:szCs w:val="24"/>
          <w:rtl/>
          <w:lang w:bidi="fa-IR"/>
        </w:rPr>
        <w:t xml:space="preserve">سال می باشد </w:t>
      </w:r>
    </w:p>
    <w:sectPr w:rsidR="00050D50" w:rsidRPr="00E364AC" w:rsidSect="00682766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CC030B"/>
    <w:multiLevelType w:val="hybridMultilevel"/>
    <w:tmpl w:val="EBE09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59C"/>
    <w:rsid w:val="00050D50"/>
    <w:rsid w:val="0006770A"/>
    <w:rsid w:val="000B71C6"/>
    <w:rsid w:val="001D0D89"/>
    <w:rsid w:val="002C359C"/>
    <w:rsid w:val="00345F72"/>
    <w:rsid w:val="00363A4E"/>
    <w:rsid w:val="0038546C"/>
    <w:rsid w:val="003D4725"/>
    <w:rsid w:val="00432F26"/>
    <w:rsid w:val="005E4DB9"/>
    <w:rsid w:val="00643DFA"/>
    <w:rsid w:val="00682766"/>
    <w:rsid w:val="006B7D43"/>
    <w:rsid w:val="00796673"/>
    <w:rsid w:val="0082347C"/>
    <w:rsid w:val="0087297D"/>
    <w:rsid w:val="008E08DE"/>
    <w:rsid w:val="008E2B12"/>
    <w:rsid w:val="008E4099"/>
    <w:rsid w:val="009010FD"/>
    <w:rsid w:val="009275AD"/>
    <w:rsid w:val="0094326B"/>
    <w:rsid w:val="009A2690"/>
    <w:rsid w:val="009E65C2"/>
    <w:rsid w:val="00AA25FE"/>
    <w:rsid w:val="00B17865"/>
    <w:rsid w:val="00B37C19"/>
    <w:rsid w:val="00B80654"/>
    <w:rsid w:val="00B92065"/>
    <w:rsid w:val="00B959ED"/>
    <w:rsid w:val="00BF148D"/>
    <w:rsid w:val="00CC08F1"/>
    <w:rsid w:val="00CC7CA3"/>
    <w:rsid w:val="00CD313E"/>
    <w:rsid w:val="00D03F23"/>
    <w:rsid w:val="00E364AC"/>
    <w:rsid w:val="00E63642"/>
    <w:rsid w:val="00E97143"/>
    <w:rsid w:val="00EB43A5"/>
    <w:rsid w:val="00F45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2DA622D1"/>
  <w15:docId w15:val="{A23E9E3D-EC27-4B08-924A-D1424C2C4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64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4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80654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0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2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مهدی شکرویی</dc:creator>
  <cp:lastModifiedBy>حسن یوسف پور</cp:lastModifiedBy>
  <cp:revision>3</cp:revision>
  <cp:lastPrinted>2020-06-01T10:02:00Z</cp:lastPrinted>
  <dcterms:created xsi:type="dcterms:W3CDTF">2022-04-16T05:59:00Z</dcterms:created>
  <dcterms:modified xsi:type="dcterms:W3CDTF">2022-04-17T04:57:00Z</dcterms:modified>
</cp:coreProperties>
</file>